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A4" w:rsidRDefault="00481BA4" w:rsidP="00E767D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1BA4" w:rsidRPr="00481BA4" w:rsidRDefault="00481BA4" w:rsidP="00E767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81BA4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612140" cy="70739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EA" w:rsidRDefault="00BA27EA" w:rsidP="00E767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27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АДМИНИСТРАЦИЯ </w:t>
      </w:r>
      <w:r w:rsidR="00481B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ТРЕХСЕЛЬСКОГО</w:t>
      </w:r>
      <w:r w:rsidRPr="00BA27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СЕЛЬСКОГО ПОСЕЛЕНИЯ УСПЕНСКОГО РАЙОНА</w:t>
      </w:r>
    </w:p>
    <w:p w:rsidR="00630CF3" w:rsidRPr="00BA27EA" w:rsidRDefault="00630CF3" w:rsidP="00E767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27EA" w:rsidRPr="00BA27EA" w:rsidRDefault="00BA27EA" w:rsidP="00BA27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A27E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BA27EA" w:rsidRPr="00BA27EA" w:rsidRDefault="00BA27EA" w:rsidP="00BA27E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A27EA" w:rsidRPr="00BA27EA" w:rsidRDefault="00BA27EA" w:rsidP="00BA27E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27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BB45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 мая </w:t>
      </w:r>
      <w:r w:rsidR="00481B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27EA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481BA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BA27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Pr="00BA27E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A27E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A27E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№ </w:t>
      </w:r>
      <w:r w:rsidR="00BB4522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</w:p>
    <w:p w:rsidR="00BA27EA" w:rsidRPr="00BA27EA" w:rsidRDefault="00BA27EA" w:rsidP="00BA27E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A27EA" w:rsidRPr="00E767D7" w:rsidRDefault="00481BA4" w:rsidP="00E767D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Трехсельское</w:t>
      </w:r>
      <w:proofErr w:type="spellEnd"/>
    </w:p>
    <w:tbl>
      <w:tblPr>
        <w:tblW w:w="0" w:type="auto"/>
        <w:tblLook w:val="01E0"/>
      </w:tblPr>
      <w:tblGrid>
        <w:gridCol w:w="9997"/>
      </w:tblGrid>
      <w:tr w:rsidR="00BA27EA" w:rsidRPr="00BA27EA" w:rsidTr="00D6212C">
        <w:tc>
          <w:tcPr>
            <w:tcW w:w="7304" w:type="dxa"/>
            <w:hideMark/>
          </w:tcPr>
          <w:tbl>
            <w:tblPr>
              <w:tblW w:w="9781" w:type="dxa"/>
              <w:tblLook w:val="04A0"/>
            </w:tblPr>
            <w:tblGrid>
              <w:gridCol w:w="9781"/>
            </w:tblGrid>
            <w:tr w:rsidR="00BA27EA" w:rsidRPr="00BA27EA" w:rsidTr="00BA27EA">
              <w:trPr>
                <w:trHeight w:val="732"/>
              </w:trPr>
              <w:tc>
                <w:tcPr>
                  <w:tcW w:w="9781" w:type="dxa"/>
                  <w:hideMark/>
                </w:tcPr>
                <w:p w:rsidR="00BA27EA" w:rsidRPr="00BA27EA" w:rsidRDefault="00BA27EA" w:rsidP="00481BA4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A27E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</w:t>
                  </w:r>
                  <w:r w:rsidR="00AF6A8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ные цены товаров, работ, услуг)</w:t>
                  </w:r>
                  <w:r w:rsidRPr="00BA27E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,</w:t>
                  </w:r>
                  <w:r w:rsidR="00AF6A8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BA27E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закупаемых </w:t>
                  </w:r>
                  <w:r w:rsidR="0050502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администрацией </w:t>
                  </w:r>
                  <w:proofErr w:type="spellStart"/>
                  <w:r w:rsidR="00481BA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Трехсельским</w:t>
                  </w:r>
                  <w:proofErr w:type="spellEnd"/>
                  <w:r w:rsidRPr="00BA27E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сельским поселением Успенского района, в</w:t>
                  </w:r>
                  <w:r w:rsidR="00481BA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BA27E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том числе подведомственными бюджетными и казенными учреждениями</w:t>
                  </w:r>
                </w:p>
              </w:tc>
            </w:tr>
          </w:tbl>
          <w:p w:rsidR="00BA27EA" w:rsidRPr="00BA27EA" w:rsidRDefault="00BA27EA" w:rsidP="0050502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B4522" w:rsidRPr="004B3BC6" w:rsidRDefault="00BB4522" w:rsidP="00C3505C">
      <w:pPr>
        <w:tabs>
          <w:tab w:val="left" w:pos="4820"/>
        </w:tabs>
        <w:ind w:right="39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E22BC6" w:rsidRDefault="00D05A0C" w:rsidP="00E22BC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3BC6">
        <w:rPr>
          <w:rFonts w:ascii="Times New Roman" w:eastAsia="Times New Roman" w:hAnsi="Times New Roman"/>
          <w:sz w:val="28"/>
          <w:szCs w:val="28"/>
        </w:rPr>
        <w:t>В соответствии с частью 4 статьи 19 Феде</w:t>
      </w:r>
      <w:r w:rsidR="00C3505C">
        <w:rPr>
          <w:rFonts w:ascii="Times New Roman" w:eastAsia="Times New Roman" w:hAnsi="Times New Roman"/>
          <w:sz w:val="28"/>
          <w:szCs w:val="28"/>
        </w:rPr>
        <w:t>рального закона от 05.04.2013 №</w:t>
      </w:r>
      <w:r w:rsidRPr="004B3BC6">
        <w:rPr>
          <w:rFonts w:ascii="Times New Roman" w:eastAsia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E22BC6" w:rsidRPr="00E22BC6">
        <w:rPr>
          <w:rFonts w:ascii="Times New Roman" w:eastAsia="Times New Roman" w:hAnsi="Times New Roman"/>
          <w:sz w:val="28"/>
          <w:szCs w:val="28"/>
        </w:rPr>
        <w:t>,</w:t>
      </w:r>
      <w:r w:rsidR="00A81F4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="00A81F4D">
        <w:rPr>
          <w:rFonts w:ascii="Times New Roman" w:eastAsia="Times New Roman" w:hAnsi="Times New Roman"/>
          <w:sz w:val="28"/>
          <w:szCs w:val="28"/>
        </w:rPr>
        <w:t xml:space="preserve">остановлением администрации Веселовского сельского поселения Успенского района от </w:t>
      </w:r>
      <w:r w:rsidR="00481BA4">
        <w:rPr>
          <w:rFonts w:ascii="Times New Roman" w:eastAsia="Times New Roman" w:hAnsi="Times New Roman"/>
          <w:sz w:val="28"/>
          <w:szCs w:val="28"/>
        </w:rPr>
        <w:t>25</w:t>
      </w:r>
      <w:r w:rsidR="00A81F4D">
        <w:rPr>
          <w:rFonts w:ascii="Times New Roman" w:eastAsia="Times New Roman" w:hAnsi="Times New Roman"/>
          <w:sz w:val="28"/>
          <w:szCs w:val="28"/>
        </w:rPr>
        <w:t>.0</w:t>
      </w:r>
      <w:r w:rsidR="00481BA4">
        <w:rPr>
          <w:rFonts w:ascii="Times New Roman" w:eastAsia="Times New Roman" w:hAnsi="Times New Roman"/>
          <w:sz w:val="28"/>
          <w:szCs w:val="28"/>
        </w:rPr>
        <w:t>6</w:t>
      </w:r>
      <w:r w:rsidR="00A81F4D">
        <w:rPr>
          <w:rFonts w:ascii="Times New Roman" w:eastAsia="Times New Roman" w:hAnsi="Times New Roman"/>
          <w:sz w:val="28"/>
          <w:szCs w:val="28"/>
        </w:rPr>
        <w:t>.2</w:t>
      </w:r>
      <w:r w:rsidR="00481BA4">
        <w:rPr>
          <w:rFonts w:ascii="Times New Roman" w:eastAsia="Times New Roman" w:hAnsi="Times New Roman"/>
          <w:sz w:val="28"/>
          <w:szCs w:val="28"/>
        </w:rPr>
        <w:t>016</w:t>
      </w:r>
      <w:r w:rsidR="00A81F4D">
        <w:rPr>
          <w:rFonts w:ascii="Times New Roman" w:eastAsia="Times New Roman" w:hAnsi="Times New Roman"/>
          <w:sz w:val="28"/>
          <w:szCs w:val="28"/>
        </w:rPr>
        <w:t xml:space="preserve"> года №</w:t>
      </w:r>
      <w:r w:rsidR="00481BA4">
        <w:rPr>
          <w:rFonts w:ascii="Times New Roman" w:eastAsia="Times New Roman" w:hAnsi="Times New Roman"/>
          <w:sz w:val="28"/>
          <w:szCs w:val="28"/>
        </w:rPr>
        <w:t>143</w:t>
      </w:r>
      <w:r w:rsidR="00A81F4D">
        <w:rPr>
          <w:rFonts w:ascii="Times New Roman" w:eastAsia="Times New Roman" w:hAnsi="Times New Roman"/>
          <w:sz w:val="28"/>
          <w:szCs w:val="28"/>
        </w:rPr>
        <w:t xml:space="preserve"> «</w:t>
      </w:r>
      <w:r w:rsidR="00A81F4D" w:rsidRPr="00A81F4D">
        <w:rPr>
          <w:rFonts w:ascii="Times New Roman" w:eastAsia="Times New Roman" w:hAnsi="Times New Roman"/>
          <w:sz w:val="28"/>
          <w:szCs w:val="28"/>
        </w:rPr>
        <w:t>Об утверждении Правил определения требований к закупаемым для обеспечени</w:t>
      </w:r>
      <w:r w:rsidR="00481BA4">
        <w:rPr>
          <w:rFonts w:ascii="Times New Roman" w:eastAsia="Times New Roman" w:hAnsi="Times New Roman"/>
          <w:sz w:val="28"/>
          <w:szCs w:val="28"/>
        </w:rPr>
        <w:t xml:space="preserve">я  нужд муниципальных органов  </w:t>
      </w:r>
      <w:proofErr w:type="spellStart"/>
      <w:r w:rsidR="00481BA4">
        <w:rPr>
          <w:rFonts w:ascii="Times New Roman" w:eastAsia="Times New Roman" w:hAnsi="Times New Roman"/>
          <w:sz w:val="28"/>
          <w:szCs w:val="28"/>
        </w:rPr>
        <w:t>Трехсельского</w:t>
      </w:r>
      <w:proofErr w:type="spellEnd"/>
      <w:r w:rsidR="00A81F4D" w:rsidRPr="00A81F4D">
        <w:rPr>
          <w:rFonts w:ascii="Times New Roman" w:eastAsia="Times New Roman" w:hAnsi="Times New Roman"/>
          <w:sz w:val="28"/>
          <w:szCs w:val="28"/>
        </w:rPr>
        <w:t xml:space="preserve"> сельского поселения Успенского района, в том числе подведомственных бюджетных и казенных учреждений отдельным видам товаров, работ, услуг (в том числе предел</w:t>
      </w:r>
      <w:r w:rsidR="00A81F4D">
        <w:rPr>
          <w:rFonts w:ascii="Times New Roman" w:eastAsia="Times New Roman" w:hAnsi="Times New Roman"/>
          <w:sz w:val="28"/>
          <w:szCs w:val="28"/>
        </w:rPr>
        <w:t>ьных цен товаров, работ, услуг)</w:t>
      </w:r>
      <w:proofErr w:type="gramStart"/>
      <w:r w:rsidR="00A81F4D">
        <w:rPr>
          <w:rFonts w:ascii="Times New Roman" w:eastAsia="Times New Roman" w:hAnsi="Times New Roman"/>
          <w:sz w:val="28"/>
          <w:szCs w:val="28"/>
        </w:rPr>
        <w:t>»</w:t>
      </w:r>
      <w:r w:rsidR="00E22BC6" w:rsidRPr="00E22BC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22BC6" w:rsidRPr="00E22BC6">
        <w:rPr>
          <w:rFonts w:ascii="Times New Roman" w:eastAsia="Times New Roman" w:hAnsi="Times New Roman"/>
          <w:sz w:val="28"/>
          <w:szCs w:val="28"/>
        </w:rPr>
        <w:t>уководствуясь уставом администраци</w:t>
      </w:r>
      <w:r w:rsidR="00A81F4D">
        <w:rPr>
          <w:rFonts w:ascii="Times New Roman" w:eastAsia="Times New Roman" w:hAnsi="Times New Roman"/>
          <w:sz w:val="28"/>
          <w:szCs w:val="28"/>
        </w:rPr>
        <w:t>и</w:t>
      </w:r>
      <w:r w:rsidR="00481B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81BA4">
        <w:rPr>
          <w:rFonts w:ascii="Times New Roman" w:eastAsia="Times New Roman" w:hAnsi="Times New Roman"/>
          <w:sz w:val="28"/>
          <w:szCs w:val="28"/>
        </w:rPr>
        <w:t>Трехсельского</w:t>
      </w:r>
      <w:proofErr w:type="spellEnd"/>
      <w:r w:rsidR="00E22BC6" w:rsidRPr="00E22BC6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481B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05029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r w:rsidR="00505029"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 w:rsidR="00505029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="00505029">
        <w:rPr>
          <w:rFonts w:ascii="Times New Roman" w:eastAsia="Times New Roman" w:hAnsi="Times New Roman"/>
          <w:sz w:val="28"/>
          <w:szCs w:val="28"/>
        </w:rPr>
        <w:t xml:space="preserve"> о в л я ю:</w:t>
      </w:r>
    </w:p>
    <w:p w:rsidR="00BB4522" w:rsidRDefault="00BB4522" w:rsidP="00E22BC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5C2E" w:rsidRPr="004B3BC6" w:rsidRDefault="00D05A0C" w:rsidP="00505029">
      <w:pPr>
        <w:pStyle w:val="a7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B3BC6">
        <w:rPr>
          <w:rFonts w:ascii="Times New Roman" w:eastAsia="Times New Roman" w:hAnsi="Times New Roman"/>
          <w:sz w:val="28"/>
          <w:szCs w:val="28"/>
        </w:rPr>
        <w:t xml:space="preserve">Утвердить Ведомственный перечень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</w:t>
      </w:r>
      <w:r w:rsidR="00505029" w:rsidRPr="00505029">
        <w:rPr>
          <w:rFonts w:ascii="Times New Roman" w:eastAsia="Times New Roman" w:hAnsi="Times New Roman"/>
          <w:sz w:val="28"/>
          <w:szCs w:val="28"/>
        </w:rPr>
        <w:t xml:space="preserve">закупаемых администрацией </w:t>
      </w:r>
      <w:proofErr w:type="spellStart"/>
      <w:r w:rsidR="00481BA4">
        <w:rPr>
          <w:rFonts w:ascii="Times New Roman" w:eastAsia="Times New Roman" w:hAnsi="Times New Roman"/>
          <w:sz w:val="28"/>
          <w:szCs w:val="28"/>
        </w:rPr>
        <w:t>Трехсельским</w:t>
      </w:r>
      <w:proofErr w:type="spellEnd"/>
      <w:r w:rsidR="00481BA4">
        <w:rPr>
          <w:rFonts w:ascii="Times New Roman" w:eastAsia="Times New Roman" w:hAnsi="Times New Roman"/>
          <w:sz w:val="28"/>
          <w:szCs w:val="28"/>
        </w:rPr>
        <w:t xml:space="preserve"> </w:t>
      </w:r>
      <w:r w:rsidR="00505029" w:rsidRPr="00505029">
        <w:rPr>
          <w:rFonts w:ascii="Times New Roman" w:eastAsia="Times New Roman" w:hAnsi="Times New Roman"/>
          <w:sz w:val="28"/>
          <w:szCs w:val="28"/>
        </w:rPr>
        <w:t xml:space="preserve"> сельским поселением Успенского района, в том числе подведомственными бюджетными и казенными учреждениями</w:t>
      </w:r>
      <w:r w:rsidR="00505029">
        <w:rPr>
          <w:rFonts w:ascii="Times New Roman" w:eastAsia="Times New Roman" w:hAnsi="Times New Roman"/>
          <w:sz w:val="28"/>
          <w:szCs w:val="28"/>
        </w:rPr>
        <w:t xml:space="preserve">, </w:t>
      </w:r>
      <w:r w:rsidR="00765C2E" w:rsidRPr="004B3BC6">
        <w:rPr>
          <w:rFonts w:ascii="Times New Roman" w:eastAsia="Times New Roman" w:hAnsi="Times New Roman"/>
          <w:sz w:val="28"/>
          <w:szCs w:val="28"/>
        </w:rPr>
        <w:t>согласно приложению</w:t>
      </w:r>
      <w:r w:rsidR="00E24993">
        <w:rPr>
          <w:rFonts w:ascii="Times New Roman" w:eastAsia="Times New Roman" w:hAnsi="Times New Roman"/>
          <w:sz w:val="28"/>
          <w:szCs w:val="28"/>
        </w:rPr>
        <w:t>№</w:t>
      </w:r>
      <w:r w:rsidR="00237BCF" w:rsidRPr="004B3BC6">
        <w:rPr>
          <w:rFonts w:ascii="Times New Roman" w:eastAsia="Times New Roman" w:hAnsi="Times New Roman"/>
          <w:sz w:val="28"/>
          <w:szCs w:val="28"/>
        </w:rPr>
        <w:t>1.</w:t>
      </w:r>
    </w:p>
    <w:p w:rsidR="00505029" w:rsidRPr="00505029" w:rsidRDefault="00505029" w:rsidP="00505029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29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Веселовского сельского поселения Успенского района, и разместить  в Единой информационной системе в сфере закупок (</w:t>
      </w:r>
      <w:hyperlink r:id="rId9" w:history="1">
        <w:r w:rsidRPr="00505029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505029">
        <w:rPr>
          <w:rFonts w:ascii="Times New Roman" w:hAnsi="Times New Roman" w:cs="Times New Roman"/>
          <w:sz w:val="28"/>
          <w:szCs w:val="28"/>
        </w:rPr>
        <w:t>).</w:t>
      </w:r>
    </w:p>
    <w:p w:rsidR="00505029" w:rsidRPr="00505029" w:rsidRDefault="00505029" w:rsidP="00505029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0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05029" w:rsidRPr="00505029" w:rsidRDefault="00505029" w:rsidP="00505029">
      <w:pPr>
        <w:pStyle w:val="a7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2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и распространяется на правоотношения, возникшие с 01 января 202</w:t>
      </w:r>
      <w:r w:rsidR="00481BA4">
        <w:rPr>
          <w:rFonts w:ascii="Times New Roman" w:hAnsi="Times New Roman" w:cs="Times New Roman"/>
          <w:sz w:val="28"/>
          <w:szCs w:val="28"/>
        </w:rPr>
        <w:t>2</w:t>
      </w:r>
      <w:r w:rsidRPr="00505029">
        <w:rPr>
          <w:rFonts w:ascii="Times New Roman" w:hAnsi="Times New Roman" w:cs="Times New Roman"/>
          <w:sz w:val="28"/>
          <w:szCs w:val="28"/>
        </w:rPr>
        <w:t xml:space="preserve"> год</w:t>
      </w:r>
      <w:r w:rsidR="00BB4522">
        <w:rPr>
          <w:rFonts w:ascii="Times New Roman" w:hAnsi="Times New Roman" w:cs="Times New Roman"/>
          <w:sz w:val="28"/>
          <w:szCs w:val="28"/>
        </w:rPr>
        <w:t>а.</w:t>
      </w:r>
    </w:p>
    <w:tbl>
      <w:tblPr>
        <w:tblStyle w:val="af"/>
        <w:tblpPr w:leftFromText="180" w:rightFromText="180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77"/>
        <w:gridCol w:w="2233"/>
      </w:tblGrid>
      <w:tr w:rsidR="00BB4522" w:rsidRPr="00825334" w:rsidTr="00BB4522">
        <w:tc>
          <w:tcPr>
            <w:tcW w:w="4361" w:type="dxa"/>
          </w:tcPr>
          <w:p w:rsidR="00BB4522" w:rsidRPr="00825334" w:rsidRDefault="00BB4522" w:rsidP="00BB4522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BB4522" w:rsidRPr="00825334" w:rsidRDefault="00BB4522" w:rsidP="00BB4522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253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Трехсельского</w:t>
            </w:r>
            <w:proofErr w:type="spellEnd"/>
            <w:r w:rsidRPr="008253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2977" w:type="dxa"/>
            <w:hideMark/>
          </w:tcPr>
          <w:p w:rsidR="00BB4522" w:rsidRPr="00825334" w:rsidRDefault="00BB4522" w:rsidP="00BB4522">
            <w:pPr>
              <w:widowControl/>
              <w:rPr>
                <w:color w:val="auto"/>
              </w:rPr>
            </w:pPr>
          </w:p>
        </w:tc>
        <w:tc>
          <w:tcPr>
            <w:tcW w:w="2233" w:type="dxa"/>
          </w:tcPr>
          <w:p w:rsidR="00BB4522" w:rsidRPr="00825334" w:rsidRDefault="00BB4522" w:rsidP="00BB4522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BB4522" w:rsidRPr="00825334" w:rsidRDefault="00BB4522" w:rsidP="00BB4522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BB4522" w:rsidRPr="00825334" w:rsidRDefault="00BB4522" w:rsidP="00BB4522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25334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.И.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Калза</w:t>
            </w:r>
            <w:proofErr w:type="spellEnd"/>
          </w:p>
        </w:tc>
      </w:tr>
    </w:tbl>
    <w:p w:rsidR="00FC24E2" w:rsidRPr="00505029" w:rsidRDefault="00FC24E2" w:rsidP="00B618A1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4E2" w:rsidRPr="004B3BC6" w:rsidRDefault="00FC24E2" w:rsidP="00FC24E2">
      <w:pPr>
        <w:pStyle w:val="a7"/>
        <w:widowControl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630CF3" w:rsidRPr="004F7721" w:rsidRDefault="00630CF3" w:rsidP="00630CF3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  <w:r w:rsidRPr="004F7721">
        <w:rPr>
          <w:rFonts w:ascii="Times New Roman" w:eastAsia="Times New Roman" w:hAnsi="Times New Roman"/>
          <w:b/>
        </w:rPr>
        <w:t xml:space="preserve">Приложение №1 </w:t>
      </w:r>
    </w:p>
    <w:p w:rsidR="00630CF3" w:rsidRPr="004F7721" w:rsidRDefault="00630CF3" w:rsidP="00630CF3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4F7721">
        <w:rPr>
          <w:rFonts w:ascii="Times New Roman" w:eastAsia="Times New Roman" w:hAnsi="Times New Roman"/>
        </w:rPr>
        <w:t>к постановлению администрации</w:t>
      </w:r>
    </w:p>
    <w:p w:rsidR="00630CF3" w:rsidRDefault="00630CF3" w:rsidP="00630CF3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Трехсельского</w:t>
      </w:r>
      <w:proofErr w:type="spellEnd"/>
      <w:r w:rsidRPr="004F7721">
        <w:rPr>
          <w:rFonts w:ascii="Times New Roman" w:eastAsia="Times New Roman" w:hAnsi="Times New Roman"/>
        </w:rPr>
        <w:t xml:space="preserve"> сельского поселения </w:t>
      </w:r>
    </w:p>
    <w:p w:rsidR="00630CF3" w:rsidRPr="004F7721" w:rsidRDefault="00630CF3" w:rsidP="00630CF3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Успенского района</w:t>
      </w:r>
    </w:p>
    <w:p w:rsidR="00630CF3" w:rsidRDefault="00630CF3" w:rsidP="00630CF3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4F7721">
        <w:rPr>
          <w:rFonts w:ascii="Times New Roman" w:eastAsia="Times New Roman" w:hAnsi="Times New Roman"/>
        </w:rPr>
        <w:t xml:space="preserve">от </w:t>
      </w:r>
      <w:r>
        <w:rPr>
          <w:rFonts w:ascii="Times New Roman" w:eastAsia="Times New Roman" w:hAnsi="Times New Roman"/>
        </w:rPr>
        <w:t>20 мая 2022 №24</w:t>
      </w:r>
    </w:p>
    <w:p w:rsidR="00630CF3" w:rsidRPr="004F7721" w:rsidRDefault="00630CF3" w:rsidP="00630CF3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630CF3" w:rsidRDefault="00630CF3" w:rsidP="00630CF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30CF3" w:rsidRDefault="00630CF3" w:rsidP="00630CF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92285F">
        <w:rPr>
          <w:rFonts w:ascii="Times New Roman" w:eastAsia="Times New Roman" w:hAnsi="Times New Roman"/>
          <w:b/>
        </w:rPr>
        <w:t>ВЕДОМСТВЕННЫЙ ПЕРЕЧЕНЬ</w:t>
      </w:r>
    </w:p>
    <w:p w:rsidR="00630CF3" w:rsidRPr="0092285F" w:rsidRDefault="00630CF3" w:rsidP="00630CF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30CF3" w:rsidRDefault="00630CF3" w:rsidP="00630CF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proofErr w:type="gramStart"/>
      <w:r w:rsidRPr="0092285F">
        <w:rPr>
          <w:rFonts w:ascii="Times New Roman" w:eastAsia="Times New Roman" w:hAnsi="Times New Roman"/>
          <w:b/>
        </w:rPr>
        <w:t xml:space="preserve">отдельных видов товаров, работ, услуг, (в том числе предельные цены товаров, работ, услуг) </w:t>
      </w:r>
      <w:r w:rsidRPr="0092285F">
        <w:rPr>
          <w:rFonts w:ascii="Times New Roman" w:eastAsia="Times New Roman" w:hAnsi="Times New Roman"/>
          <w:b/>
          <w:bCs/>
        </w:rPr>
        <w:t xml:space="preserve"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услуг, </w:t>
      </w:r>
      <w:r w:rsidRPr="005570E6">
        <w:rPr>
          <w:rFonts w:ascii="Times New Roman" w:eastAsia="Times New Roman" w:hAnsi="Times New Roman"/>
          <w:b/>
          <w:bCs/>
        </w:rPr>
        <w:t xml:space="preserve">закупаемых администрацией </w:t>
      </w:r>
      <w:proofErr w:type="spellStart"/>
      <w:r>
        <w:rPr>
          <w:rFonts w:ascii="Times New Roman" w:eastAsia="Times New Roman" w:hAnsi="Times New Roman"/>
          <w:b/>
          <w:bCs/>
        </w:rPr>
        <w:t>Трехсельским</w:t>
      </w:r>
      <w:proofErr w:type="spellEnd"/>
      <w:r>
        <w:rPr>
          <w:rFonts w:ascii="Times New Roman" w:eastAsia="Times New Roman" w:hAnsi="Times New Roman"/>
          <w:b/>
          <w:bCs/>
        </w:rPr>
        <w:t xml:space="preserve"> </w:t>
      </w:r>
      <w:r w:rsidRPr="005570E6">
        <w:rPr>
          <w:rFonts w:ascii="Times New Roman" w:eastAsia="Times New Roman" w:hAnsi="Times New Roman"/>
          <w:b/>
          <w:bCs/>
        </w:rPr>
        <w:t>сельским поселением Успенского района, в том числе подведомственными бюджетными и казенными учреждениями</w:t>
      </w:r>
      <w:proofErr w:type="gramEnd"/>
    </w:p>
    <w:p w:rsidR="00630CF3" w:rsidRPr="00D254F5" w:rsidRDefault="00630CF3" w:rsidP="00630CF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tbl>
      <w:tblPr>
        <w:tblpPr w:leftFromText="180" w:rightFromText="180" w:vertAnchor="text" w:tblpXSpec="center" w:tblpY="1"/>
        <w:tblOverlap w:val="never"/>
        <w:tblW w:w="51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6"/>
        <w:gridCol w:w="925"/>
        <w:gridCol w:w="1425"/>
        <w:gridCol w:w="579"/>
        <w:gridCol w:w="688"/>
        <w:gridCol w:w="1242"/>
        <w:gridCol w:w="1638"/>
        <w:gridCol w:w="1028"/>
        <w:gridCol w:w="877"/>
        <w:gridCol w:w="886"/>
        <w:gridCol w:w="665"/>
      </w:tblGrid>
      <w:tr w:rsidR="00630CF3" w:rsidRPr="00900F82" w:rsidTr="00401ED5">
        <w:trPr>
          <w:cantSplit/>
          <w:trHeight w:val="986"/>
          <w:jc w:val="center"/>
        </w:trPr>
        <w:tc>
          <w:tcPr>
            <w:tcW w:w="168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pacing w:val="-24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pacing w:val="-24"/>
                <w:sz w:val="20"/>
                <w:szCs w:val="20"/>
              </w:rPr>
              <w:t>№</w:t>
            </w:r>
          </w:p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900F82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00F82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/</w:t>
            </w:r>
            <w:proofErr w:type="spellStart"/>
            <w:r w:rsidRPr="00900F82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" w:type="pct"/>
          </w:tcPr>
          <w:p w:rsidR="00630CF3" w:rsidRPr="00900F82" w:rsidRDefault="00630CF3" w:rsidP="00401ED5">
            <w:pPr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630CF3" w:rsidRPr="00900F82" w:rsidRDefault="00630CF3" w:rsidP="00401ED5">
            <w:pPr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ОКПД</w:t>
            </w:r>
          </w:p>
          <w:p w:rsidR="00630CF3" w:rsidRPr="00900F82" w:rsidRDefault="00630CF3" w:rsidP="00401ED5">
            <w:pPr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hyperlink r:id="rId10" w:history="1">
              <w:r w:rsidRPr="00900F82">
                <w:rPr>
                  <w:rFonts w:ascii="Times New Roman" w:eastAsia="Times New Roman" w:hAnsi="Times New Roman"/>
                  <w:spacing w:val="-20"/>
                  <w:sz w:val="20"/>
                  <w:szCs w:val="20"/>
                </w:rPr>
                <w:t>ОКПД</w:t>
              </w:r>
            </w:hyperlink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2)</w:t>
            </w:r>
          </w:p>
        </w:tc>
        <w:tc>
          <w:tcPr>
            <w:tcW w:w="692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615" w:type="pct"/>
            <w:gridSpan w:val="2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97" w:type="pct"/>
            <w:gridSpan w:val="2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имеющим влияние на цену</w:t>
            </w:r>
          </w:p>
        </w:tc>
        <w:tc>
          <w:tcPr>
            <w:tcW w:w="1679" w:type="pct"/>
            <w:gridSpan w:val="4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Дополнительные сведения  о товарах, работах, услугах, не указанные в обязательном перечне товаров, работ, услуг</w:t>
            </w:r>
          </w:p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CF3" w:rsidRPr="00900F82" w:rsidTr="00401ED5">
        <w:trPr>
          <w:jc w:val="center"/>
        </w:trPr>
        <w:tc>
          <w:tcPr>
            <w:tcW w:w="168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код по </w:t>
            </w:r>
            <w:hyperlink r:id="rId11" w:history="1">
              <w:r w:rsidRPr="00900F82">
                <w:rPr>
                  <w:rFonts w:ascii="Times New Roman" w:eastAsia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34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03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95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499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</w:t>
            </w: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стика</w:t>
            </w:r>
          </w:p>
        </w:tc>
        <w:tc>
          <w:tcPr>
            <w:tcW w:w="426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430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утвержденной  в обязательном  перечне</w:t>
            </w:r>
          </w:p>
        </w:tc>
        <w:tc>
          <w:tcPr>
            <w:tcW w:w="324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функциональное назначение **</w:t>
            </w:r>
          </w:p>
        </w:tc>
      </w:tr>
      <w:tr w:rsidR="00630CF3" w:rsidRPr="00900F82" w:rsidTr="00401ED5">
        <w:trPr>
          <w:jc w:val="center"/>
        </w:trPr>
        <w:tc>
          <w:tcPr>
            <w:tcW w:w="168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49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6.20.</w:t>
            </w: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692" w:type="pct"/>
          </w:tcPr>
          <w:p w:rsidR="00630CF3" w:rsidRPr="00693B04" w:rsidRDefault="00630CF3" w:rsidP="00401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04">
              <w:rPr>
                <w:rFonts w:ascii="Times New Roman" w:eastAsia="Times New Roman" w:hAnsi="Times New Roman"/>
                <w:sz w:val="20"/>
                <w:szCs w:val="20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04">
              <w:rPr>
                <w:rFonts w:ascii="Times New Roman" w:eastAsia="Times New Roman" w:hAnsi="Times New Roman"/>
                <w:sz w:val="20"/>
                <w:szCs w:val="20"/>
              </w:rPr>
              <w:t xml:space="preserve">Пояснения по </w:t>
            </w:r>
            <w:r w:rsidRPr="00693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требуемой продукции: </w:t>
            </w: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ноутбуки, планшетные компьютеры</w:t>
            </w:r>
          </w:p>
        </w:tc>
        <w:tc>
          <w:tcPr>
            <w:tcW w:w="281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334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603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Wi-Fi</w:t>
            </w:r>
            <w:proofErr w:type="spell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Bluetooth</w:t>
            </w:r>
            <w:proofErr w:type="spell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, поддержки 3G (UMTS), </w:t>
            </w: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795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 дюйм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Процессор INTFL </w:t>
            </w:r>
          </w:p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3,0 ГГЦ (не менее 2 ядерный)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ОЗУне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 xml:space="preserve"> менее 4,0 ГБ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Жесткий диск не менее 500 ГБ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Видеокарта SVGA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Windows8,1 и выше </w:t>
            </w:r>
          </w:p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Разрешение 1280-1024 </w:t>
            </w:r>
          </w:p>
        </w:tc>
        <w:tc>
          <w:tcPr>
            <w:tcW w:w="499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размер и тип экрана, вес, тип процессора, частота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>Wi-Fi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426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 дюйм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Процессор INTFL </w:t>
            </w:r>
          </w:p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3,0 ГГЦ (не </w:t>
            </w:r>
            <w:proofErr w:type="gramEnd"/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менее 2 ядерный)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ОЗУ не менее 4,0 ГБ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Жесткий диск не менее 500 ГБ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Видеокарта SVGA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>Разреш</w:t>
            </w: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ение 1280-1024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обеспечение: операционная система Windows8.1 и выше,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комплект офисных программ комплект офисных программ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MicrosoftOffic</w:t>
            </w:r>
            <w:proofErr w:type="spellEnd"/>
          </w:p>
        </w:tc>
        <w:tc>
          <w:tcPr>
            <w:tcW w:w="430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30CF3" w:rsidRPr="00900F82" w:rsidTr="00401ED5">
        <w:trPr>
          <w:trHeight w:val="271"/>
          <w:jc w:val="center"/>
        </w:trPr>
        <w:tc>
          <w:tcPr>
            <w:tcW w:w="168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49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26.20.15</w:t>
            </w:r>
          </w:p>
        </w:tc>
        <w:tc>
          <w:tcPr>
            <w:tcW w:w="692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ств дл</w:t>
            </w:r>
            <w:proofErr w:type="gram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Пояснения по требуемой продукции:</w:t>
            </w:r>
          </w:p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компьютеры персональные</w:t>
            </w:r>
          </w:p>
        </w:tc>
        <w:tc>
          <w:tcPr>
            <w:tcW w:w="281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34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603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менее</w:t>
            </w: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proofErr w:type="gram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ГБ, объем накопителя - не менее 500ГБ, оптический привод - наличие, сетевой интерфейс </w:t>
            </w:r>
            <w:proofErr w:type="spell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Ethernet</w:t>
            </w:r>
            <w:proofErr w:type="spell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100/1000 - наличие, предустановленная операционная система </w:t>
            </w: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пакет офисных приложений</w:t>
            </w:r>
          </w:p>
        </w:tc>
        <w:tc>
          <w:tcPr>
            <w:tcW w:w="795" w:type="pct"/>
          </w:tcPr>
          <w:tbl>
            <w:tblPr>
              <w:tblW w:w="25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0"/>
              <w:gridCol w:w="986"/>
            </w:tblGrid>
            <w:tr w:rsidR="00630CF3" w:rsidRPr="00900F82" w:rsidTr="00401ED5">
              <w:trPr>
                <w:trHeight w:val="1220"/>
              </w:trPr>
              <w:tc>
                <w:tcPr>
                  <w:tcW w:w="1550" w:type="dxa"/>
                </w:tcPr>
                <w:p w:rsidR="00630CF3" w:rsidRPr="00900F82" w:rsidRDefault="00630CF3" w:rsidP="00401ED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Системный блок и монитор не менее 21 дюйма</w:t>
                  </w:r>
                </w:p>
                <w:p w:rsidR="00630CF3" w:rsidRPr="00900F82" w:rsidRDefault="00630CF3" w:rsidP="00401ED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Процессор INTFL </w:t>
                  </w:r>
                </w:p>
                <w:p w:rsidR="00630CF3" w:rsidRPr="00900F82" w:rsidRDefault="00630CF3" w:rsidP="00401ED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2,4 ГГЦ (не менее 2 ядерный) </w:t>
                  </w:r>
                </w:p>
                <w:p w:rsidR="00630CF3" w:rsidRPr="00900F82" w:rsidRDefault="00630CF3" w:rsidP="00401ED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ОЗУ не менее 4,0 ГБ </w:t>
                  </w:r>
                </w:p>
                <w:p w:rsidR="00630CF3" w:rsidRPr="00900F82" w:rsidRDefault="00630CF3" w:rsidP="00401ED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Жесткий диск не менее 500 ГБ </w:t>
                  </w:r>
                </w:p>
                <w:p w:rsidR="00630CF3" w:rsidRPr="00900F82" w:rsidRDefault="00630CF3" w:rsidP="00401ED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Видеокарта SVGA </w:t>
                  </w:r>
                </w:p>
                <w:p w:rsidR="00630CF3" w:rsidRPr="00900F82" w:rsidRDefault="00630CF3" w:rsidP="00401ED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>Предустановленная операционная система</w:t>
                  </w:r>
                </w:p>
                <w:p w:rsidR="00630CF3" w:rsidRPr="00900F82" w:rsidRDefault="00630CF3" w:rsidP="00401ED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Разрешение 1280-1024 </w:t>
                  </w:r>
                </w:p>
              </w:tc>
              <w:tc>
                <w:tcPr>
                  <w:tcW w:w="986" w:type="dxa"/>
                </w:tcPr>
                <w:p w:rsidR="00630CF3" w:rsidRPr="00900F82" w:rsidRDefault="00630CF3" w:rsidP="00401ED5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</w:t>
                  </w:r>
                </w:p>
              </w:tc>
            </w:tr>
          </w:tbl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операционная система, предустановленное </w:t>
            </w: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426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Системный блок и монитор 21 дюйм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Процессор INTFL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2,4 ГГЦ (не менее 2 ядерный)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ОЗУ не менее 4,0 ГБ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Жесткий диск не менее 500 ГБ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Видеокарта SVGA </w:t>
            </w:r>
          </w:p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Разрешение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1280-1024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</w:t>
            </w: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чение: комплект офисных программ комплект офисных программ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MicrosoftOffice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30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30CF3" w:rsidRPr="00900F82" w:rsidTr="00401ED5">
        <w:trPr>
          <w:jc w:val="center"/>
        </w:trPr>
        <w:tc>
          <w:tcPr>
            <w:tcW w:w="168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49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26.20.16</w:t>
            </w:r>
          </w:p>
        </w:tc>
        <w:tc>
          <w:tcPr>
            <w:tcW w:w="692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 Пояснения по требуемой продукции: принтеры, сканеры, многофункциональные устройства</w:t>
            </w:r>
          </w:p>
        </w:tc>
        <w:tc>
          <w:tcPr>
            <w:tcW w:w="281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34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603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95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Лазерный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Черно-белый </w:t>
            </w:r>
          </w:p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Разрешение печати не менее 1200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 xml:space="preserve"> 1200 точек на дюйм. Время выхода первого ч/б листа не более 10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секунд</w:t>
            </w:r>
            <w:proofErr w:type="gramStart"/>
            <w:r w:rsidRPr="00900F82">
              <w:rPr>
                <w:rFonts w:ascii="Times New Roman" w:hAnsi="Times New Roman"/>
                <w:sz w:val="20"/>
                <w:szCs w:val="20"/>
              </w:rPr>
              <w:t>.</w:t>
            </w: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корость</w:t>
            </w:r>
            <w:proofErr w:type="spell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от 21до 40 </w:t>
            </w:r>
            <w:proofErr w:type="spell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proofErr w:type="spell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/мин </w:t>
            </w:r>
          </w:p>
        </w:tc>
        <w:tc>
          <w:tcPr>
            <w:tcW w:w="499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26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Лазерный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Черно-белый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Разрешение печати не менее 1200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 xml:space="preserve"> 1200 точек на дюйм. Время выхода первого ч/б листа не более 10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секунд</w:t>
            </w:r>
            <w:proofErr w:type="gramStart"/>
            <w:r w:rsidRPr="00900F8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00F82">
              <w:rPr>
                <w:rFonts w:ascii="Times New Roman" w:hAnsi="Times New Roman"/>
                <w:sz w:val="20"/>
                <w:szCs w:val="20"/>
              </w:rPr>
              <w:t>корость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 xml:space="preserve"> от 21до 40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 xml:space="preserve">/мин 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Наличие сетевого интерфейса </w:t>
            </w:r>
          </w:p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разъем USB – наличие </w:t>
            </w:r>
          </w:p>
        </w:tc>
        <w:tc>
          <w:tcPr>
            <w:tcW w:w="430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30CF3" w:rsidRPr="00900F82" w:rsidTr="00401ED5">
        <w:trPr>
          <w:jc w:val="center"/>
        </w:trPr>
        <w:tc>
          <w:tcPr>
            <w:tcW w:w="168" w:type="pct"/>
          </w:tcPr>
          <w:p w:rsidR="00630CF3" w:rsidRPr="00AF5498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9" w:type="pct"/>
          </w:tcPr>
          <w:p w:rsidR="00630CF3" w:rsidRPr="00AF5498" w:rsidRDefault="00630CF3" w:rsidP="00401ED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29.10.2</w:t>
            </w:r>
          </w:p>
        </w:tc>
        <w:tc>
          <w:tcPr>
            <w:tcW w:w="692" w:type="pct"/>
          </w:tcPr>
          <w:p w:rsidR="00630CF3" w:rsidRPr="00AF5498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Автомобили легковые, </w:t>
            </w: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новые</w:t>
            </w:r>
          </w:p>
        </w:tc>
        <w:tc>
          <w:tcPr>
            <w:tcW w:w="281" w:type="pct"/>
          </w:tcPr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251</w:t>
            </w: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34" w:type="pct"/>
          </w:tcPr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Лошади</w:t>
            </w: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ная</w:t>
            </w:r>
            <w:proofErr w:type="spellEnd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 сила</w:t>
            </w: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603" w:type="pct"/>
          </w:tcPr>
          <w:p w:rsidR="00630CF3" w:rsidRPr="00AF5498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мощность двигателя</w:t>
            </w:r>
          </w:p>
          <w:p w:rsidR="00630CF3" w:rsidRPr="00AF5498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Комплектация</w:t>
            </w: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630CF3" w:rsidRPr="00AF5498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pct"/>
          </w:tcPr>
          <w:p w:rsidR="00630CF3" w:rsidRPr="00AF5498" w:rsidRDefault="00630CF3" w:rsidP="00401ED5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Мощность двигателя - не </w:t>
            </w: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более 200 л.</w:t>
            </w:r>
            <w:proofErr w:type="gramStart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</w:p>
          <w:p w:rsidR="00630CF3" w:rsidRPr="00AF5498" w:rsidRDefault="00630CF3" w:rsidP="00401ED5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Комплектация – базовая, дополнительно: подогрев передних сидений, комплект шин, литые диски колес, наличие </w:t>
            </w:r>
            <w:proofErr w:type="spellStart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противотуманных</w:t>
            </w:r>
            <w:proofErr w:type="spellEnd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 фар, наличие </w:t>
            </w:r>
            <w:proofErr w:type="spellStart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электростекло-подъемников</w:t>
            </w:r>
            <w:proofErr w:type="spellEnd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, наличие камеры заднего вида и навигационной системы, наличие прицепного устройства, салонных ковриков, тонировка стекол. </w:t>
            </w:r>
          </w:p>
          <w:p w:rsidR="00630CF3" w:rsidRPr="00AF5498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5498">
              <w:rPr>
                <w:rFonts w:ascii="Times New Roman" w:hAnsi="Times New Roman"/>
                <w:sz w:val="20"/>
                <w:szCs w:val="20"/>
              </w:rPr>
              <w:t xml:space="preserve">Предельная цена – </w:t>
            </w: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AF5498">
              <w:rPr>
                <w:rFonts w:ascii="Times New Roman" w:hAnsi="Times New Roman"/>
                <w:sz w:val="20"/>
                <w:szCs w:val="20"/>
              </w:rPr>
              <w:t xml:space="preserve"> млн. рублей</w:t>
            </w:r>
          </w:p>
        </w:tc>
        <w:tc>
          <w:tcPr>
            <w:tcW w:w="499" w:type="pct"/>
          </w:tcPr>
          <w:p w:rsidR="00630CF3" w:rsidRPr="004C6E2D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pct"/>
          </w:tcPr>
          <w:p w:rsidR="00630CF3" w:rsidRPr="004C6E2D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630CF3" w:rsidRPr="004C6E2D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4" w:type="pct"/>
          </w:tcPr>
          <w:p w:rsidR="00630CF3" w:rsidRPr="004C6E2D" w:rsidRDefault="00630CF3" w:rsidP="00401ED5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30CF3" w:rsidRPr="00900F82" w:rsidTr="00401ED5">
        <w:trPr>
          <w:jc w:val="center"/>
        </w:trPr>
        <w:tc>
          <w:tcPr>
            <w:tcW w:w="168" w:type="pct"/>
          </w:tcPr>
          <w:p w:rsidR="00630CF3" w:rsidRPr="00AF5498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49" w:type="pct"/>
          </w:tcPr>
          <w:p w:rsidR="00630CF3" w:rsidRPr="00AF5498" w:rsidRDefault="00630CF3" w:rsidP="00401ED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29.10.4</w:t>
            </w:r>
          </w:p>
        </w:tc>
        <w:tc>
          <w:tcPr>
            <w:tcW w:w="692" w:type="pct"/>
          </w:tcPr>
          <w:p w:rsidR="00630CF3" w:rsidRPr="00AF5498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281" w:type="pct"/>
          </w:tcPr>
          <w:p w:rsidR="00630CF3" w:rsidRPr="00AF5498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34" w:type="pct"/>
          </w:tcPr>
          <w:p w:rsidR="00630CF3" w:rsidRPr="00AF5498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Лошади</w:t>
            </w:r>
          </w:p>
          <w:p w:rsidR="00630CF3" w:rsidRPr="00AF5498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  <w:proofErr w:type="spellEnd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 сила</w:t>
            </w:r>
          </w:p>
          <w:p w:rsidR="00630CF3" w:rsidRPr="00AF5498" w:rsidRDefault="00630CF3" w:rsidP="00401ED5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AF5498" w:rsidRDefault="00630CF3" w:rsidP="00401ED5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AF5498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603" w:type="pct"/>
          </w:tcPr>
          <w:p w:rsidR="00630CF3" w:rsidRPr="00AF5498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Мощность двигателя</w:t>
            </w:r>
          </w:p>
          <w:p w:rsidR="00630CF3" w:rsidRPr="00AF5498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AF5498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AF5498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795" w:type="pct"/>
          </w:tcPr>
          <w:p w:rsidR="00630CF3" w:rsidRPr="00AF5498" w:rsidRDefault="00630CF3" w:rsidP="00401ED5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Мощность двигателя - не более 200 л. </w:t>
            </w:r>
            <w:proofErr w:type="gramStart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630CF3" w:rsidRPr="00AF5498" w:rsidRDefault="00630CF3" w:rsidP="00401ED5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комплектация – базовая</w:t>
            </w:r>
          </w:p>
          <w:p w:rsidR="00630CF3" w:rsidRPr="00AF5498" w:rsidRDefault="00630CF3" w:rsidP="00401ED5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Предельная цена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499" w:type="pct"/>
          </w:tcPr>
          <w:p w:rsidR="00630CF3" w:rsidRPr="004C6E2D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pct"/>
          </w:tcPr>
          <w:p w:rsidR="00630CF3" w:rsidRPr="004C6E2D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630CF3" w:rsidRPr="004C6E2D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4" w:type="pct"/>
          </w:tcPr>
          <w:p w:rsidR="00630CF3" w:rsidRPr="004C6E2D" w:rsidRDefault="00630CF3" w:rsidP="00401ED5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30CF3" w:rsidRPr="00900F82" w:rsidTr="00401ED5">
        <w:trPr>
          <w:jc w:val="center"/>
        </w:trPr>
        <w:tc>
          <w:tcPr>
            <w:tcW w:w="168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9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31.01.11.</w:t>
            </w:r>
            <w:r w:rsidRPr="00871913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692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281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Материал (металл).</w:t>
            </w: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Обивочные материалы.</w:t>
            </w:r>
          </w:p>
          <w:p w:rsidR="00630CF3" w:rsidRPr="00900F82" w:rsidRDefault="00630CF3" w:rsidP="00401ED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5" w:type="pct"/>
          </w:tcPr>
          <w:p w:rsidR="00630CF3" w:rsidRPr="00900F82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Сталь, </w:t>
            </w: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сталь</w:t>
            </w:r>
            <w:proofErr w:type="gram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покрытая зеркальным хромом, черный металл, металл с полимерным порошковым покрытием различных цветов, полированный алюминий, алюминий.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>Кожа натуральная, искусственная кожа, мебельный (искусственный мех), искусственная замша (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499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30CF3" w:rsidRPr="00900F82" w:rsidTr="00401ED5">
        <w:trPr>
          <w:jc w:val="center"/>
        </w:trPr>
        <w:tc>
          <w:tcPr>
            <w:tcW w:w="168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9" w:type="pct"/>
          </w:tcPr>
          <w:p w:rsidR="00630CF3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31.01.12.160</w:t>
            </w:r>
          </w:p>
          <w:p w:rsidR="00630CF3" w:rsidRPr="00900F82" w:rsidRDefault="00630CF3" w:rsidP="00401ED5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92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Мебель для сидения, преимущественно с </w:t>
            </w: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деревянным каркасом</w:t>
            </w:r>
          </w:p>
        </w:tc>
        <w:tc>
          <w:tcPr>
            <w:tcW w:w="281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630CF3" w:rsidRPr="00900F82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материал (вид древесины)</w:t>
            </w:r>
          </w:p>
          <w:p w:rsidR="00630CF3" w:rsidRPr="00900F82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обивочные материалы</w:t>
            </w:r>
          </w:p>
          <w:p w:rsidR="00630CF3" w:rsidRPr="00900F82" w:rsidRDefault="00630CF3" w:rsidP="00401ED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CF3" w:rsidRPr="00900F82" w:rsidRDefault="00630CF3" w:rsidP="00401ED5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5" w:type="pct"/>
          </w:tcPr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Материал (вид древесины)- предельное значение – </w:t>
            </w: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МДФ, ДСП</w:t>
            </w: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Обивочные материалы:</w:t>
            </w:r>
          </w:p>
          <w:p w:rsidR="00630CF3" w:rsidRPr="00900F82" w:rsidRDefault="00630CF3" w:rsidP="00401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F82">
              <w:rPr>
                <w:rFonts w:ascii="Times New Roman" w:hAnsi="Times New Roman"/>
                <w:sz w:val="20"/>
                <w:szCs w:val="20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499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30CF3" w:rsidRPr="00900F82" w:rsidTr="00401ED5">
        <w:trPr>
          <w:jc w:val="center"/>
        </w:trPr>
        <w:tc>
          <w:tcPr>
            <w:tcW w:w="168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49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31.01.11</w:t>
            </w:r>
          </w:p>
        </w:tc>
        <w:tc>
          <w:tcPr>
            <w:tcW w:w="692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281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Материал (метал)</w:t>
            </w:r>
          </w:p>
        </w:tc>
        <w:tc>
          <w:tcPr>
            <w:tcW w:w="795" w:type="pct"/>
          </w:tcPr>
          <w:p w:rsidR="00630CF3" w:rsidRPr="00900F82" w:rsidRDefault="00630CF3" w:rsidP="00401E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Сталь, сталь, покрытая зеркальным хромом, черный металл, металл с полимерным порошковым покрытием различных цветов, полированный алюминий, алюминий</w:t>
            </w:r>
          </w:p>
        </w:tc>
        <w:tc>
          <w:tcPr>
            <w:tcW w:w="499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30CF3" w:rsidRPr="00900F82" w:rsidTr="00401ED5">
        <w:trPr>
          <w:jc w:val="center"/>
        </w:trPr>
        <w:tc>
          <w:tcPr>
            <w:tcW w:w="168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9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31.01.12</w:t>
            </w:r>
          </w:p>
        </w:tc>
        <w:tc>
          <w:tcPr>
            <w:tcW w:w="692" w:type="pct"/>
          </w:tcPr>
          <w:p w:rsidR="00630CF3" w:rsidRPr="00900F82" w:rsidRDefault="00630CF3" w:rsidP="00401ED5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281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795" w:type="pct"/>
          </w:tcPr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массив древесины  пород хвойных, </w:t>
            </w:r>
            <w:proofErr w:type="spellStart"/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твердо-лиственных</w:t>
            </w:r>
            <w:proofErr w:type="spellEnd"/>
            <w:proofErr w:type="gram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</w:p>
          <w:p w:rsidR="00630CF3" w:rsidRPr="00900F82" w:rsidRDefault="00630CF3" w:rsidP="00401ED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мягко-лиственных пород: береза, лиственница, сосна, ель</w:t>
            </w:r>
          </w:p>
        </w:tc>
        <w:tc>
          <w:tcPr>
            <w:tcW w:w="499" w:type="pct"/>
          </w:tcPr>
          <w:p w:rsidR="00630CF3" w:rsidRPr="00900F82" w:rsidRDefault="00630CF3" w:rsidP="00401ED5">
            <w:pPr>
              <w:spacing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630CF3" w:rsidRPr="00900F82" w:rsidRDefault="00630CF3" w:rsidP="0040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30CF3" w:rsidRPr="00900F82" w:rsidRDefault="00630CF3" w:rsidP="00401ED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30CF3" w:rsidRPr="00900F82" w:rsidRDefault="00630CF3" w:rsidP="00630CF3">
      <w:pPr>
        <w:rPr>
          <w:rFonts w:ascii="Times New Roman" w:eastAsia="Times New Roman" w:hAnsi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77"/>
        <w:gridCol w:w="2233"/>
      </w:tblGrid>
      <w:tr w:rsidR="00630CF3" w:rsidRPr="009804B7" w:rsidTr="00401ED5">
        <w:tc>
          <w:tcPr>
            <w:tcW w:w="4361" w:type="dxa"/>
          </w:tcPr>
          <w:p w:rsidR="00630CF3" w:rsidRPr="009804B7" w:rsidRDefault="00630CF3" w:rsidP="00401ED5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30CF3" w:rsidRPr="009804B7" w:rsidRDefault="00630CF3" w:rsidP="00401ED5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30CF3" w:rsidRPr="009804B7" w:rsidRDefault="00630CF3" w:rsidP="00401ED5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804B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Трехсельского</w:t>
            </w:r>
            <w:proofErr w:type="spellEnd"/>
            <w:r w:rsidRPr="009804B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2977" w:type="dxa"/>
            <w:hideMark/>
          </w:tcPr>
          <w:p w:rsidR="00630CF3" w:rsidRPr="009804B7" w:rsidRDefault="00630CF3" w:rsidP="00401ED5">
            <w:pPr>
              <w:widowControl/>
              <w:rPr>
                <w:color w:val="auto"/>
              </w:rPr>
            </w:pPr>
            <w:r w:rsidRPr="009804B7">
              <w:rPr>
                <w:noProof/>
                <w:color w:val="auto"/>
              </w:rPr>
              <w:drawing>
                <wp:inline distT="0" distB="0" distL="0" distR="0">
                  <wp:extent cx="1428750" cy="1447800"/>
                  <wp:effectExtent l="0" t="0" r="0" b="0"/>
                  <wp:docPr id="1" name="Рисунок 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30CF3" w:rsidRPr="009804B7" w:rsidRDefault="00630CF3" w:rsidP="00401ED5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30CF3" w:rsidRPr="009804B7" w:rsidRDefault="00630CF3" w:rsidP="00401ED5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30CF3" w:rsidRPr="009804B7" w:rsidRDefault="00630CF3" w:rsidP="00401ED5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30CF3" w:rsidRPr="009804B7" w:rsidRDefault="00630CF3" w:rsidP="00401ED5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Калза</w:t>
            </w:r>
            <w:proofErr w:type="spellEnd"/>
          </w:p>
        </w:tc>
      </w:tr>
    </w:tbl>
    <w:p w:rsidR="00765C2E" w:rsidRDefault="00765C2E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sectPr w:rsidR="00765C2E" w:rsidSect="00E767D7">
      <w:headerReference w:type="default" r:id="rId13"/>
      <w:pgSz w:w="11906" w:h="16838" w:code="9"/>
      <w:pgMar w:top="0" w:right="991" w:bottom="567" w:left="1134" w:header="227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AD" w:rsidRDefault="00F518AD" w:rsidP="00EE6006">
      <w:r>
        <w:separator/>
      </w:r>
    </w:p>
  </w:endnote>
  <w:endnote w:type="continuationSeparator" w:id="0">
    <w:p w:rsidR="00F518AD" w:rsidRDefault="00F518AD" w:rsidP="00EE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AD" w:rsidRDefault="00F518AD" w:rsidP="00EE6006">
      <w:r>
        <w:separator/>
      </w:r>
    </w:p>
  </w:footnote>
  <w:footnote w:type="continuationSeparator" w:id="0">
    <w:p w:rsidR="00F518AD" w:rsidRDefault="00F518AD" w:rsidP="00EE6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82" w:rsidRDefault="00F518AD" w:rsidP="00A81F4D">
    <w:pPr>
      <w:pStyle w:val="ac"/>
      <w:jc w:val="center"/>
    </w:pPr>
  </w:p>
  <w:p w:rsidR="00900F82" w:rsidRDefault="00F518A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B2FEA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5708C3"/>
    <w:multiLevelType w:val="hybridMultilevel"/>
    <w:tmpl w:val="2A6CEB3C"/>
    <w:lvl w:ilvl="0" w:tplc="EC2E2B8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64F8"/>
    <w:multiLevelType w:val="hybridMultilevel"/>
    <w:tmpl w:val="B9B4AB94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6A68"/>
    <w:multiLevelType w:val="hybridMultilevel"/>
    <w:tmpl w:val="61322B78"/>
    <w:lvl w:ilvl="0" w:tplc="EE664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B6A30"/>
    <w:multiLevelType w:val="hybridMultilevel"/>
    <w:tmpl w:val="1A42AC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0D6C18"/>
    <w:multiLevelType w:val="hybridMultilevel"/>
    <w:tmpl w:val="1E9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20E5"/>
    <w:multiLevelType w:val="hybridMultilevel"/>
    <w:tmpl w:val="7C56560E"/>
    <w:lvl w:ilvl="0" w:tplc="7FA6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0DAE"/>
    <w:rsid w:val="000771ED"/>
    <w:rsid w:val="000D19D5"/>
    <w:rsid w:val="000D6DD7"/>
    <w:rsid w:val="00115702"/>
    <w:rsid w:val="00133713"/>
    <w:rsid w:val="001408D5"/>
    <w:rsid w:val="001445DB"/>
    <w:rsid w:val="00150881"/>
    <w:rsid w:val="00164B6F"/>
    <w:rsid w:val="001836B0"/>
    <w:rsid w:val="00186B6C"/>
    <w:rsid w:val="00194B63"/>
    <w:rsid w:val="001B0DCE"/>
    <w:rsid w:val="001C7114"/>
    <w:rsid w:val="00205574"/>
    <w:rsid w:val="00237BCF"/>
    <w:rsid w:val="002E116F"/>
    <w:rsid w:val="002E62F6"/>
    <w:rsid w:val="002E7E02"/>
    <w:rsid w:val="00352D5B"/>
    <w:rsid w:val="003557E3"/>
    <w:rsid w:val="00394CFE"/>
    <w:rsid w:val="003B4959"/>
    <w:rsid w:val="003D4A27"/>
    <w:rsid w:val="00430E15"/>
    <w:rsid w:val="004458D4"/>
    <w:rsid w:val="00473CE0"/>
    <w:rsid w:val="004756E5"/>
    <w:rsid w:val="00481BA4"/>
    <w:rsid w:val="004A4A72"/>
    <w:rsid w:val="004B3BC6"/>
    <w:rsid w:val="004C1DD7"/>
    <w:rsid w:val="004C477E"/>
    <w:rsid w:val="004F7721"/>
    <w:rsid w:val="00505029"/>
    <w:rsid w:val="0052778E"/>
    <w:rsid w:val="00531265"/>
    <w:rsid w:val="00535C8E"/>
    <w:rsid w:val="005570E6"/>
    <w:rsid w:val="00570C94"/>
    <w:rsid w:val="00576DC5"/>
    <w:rsid w:val="005C181C"/>
    <w:rsid w:val="00606185"/>
    <w:rsid w:val="00622DAA"/>
    <w:rsid w:val="00630CF3"/>
    <w:rsid w:val="0063351E"/>
    <w:rsid w:val="00687485"/>
    <w:rsid w:val="006C59C8"/>
    <w:rsid w:val="006F41E6"/>
    <w:rsid w:val="00746E39"/>
    <w:rsid w:val="00760F45"/>
    <w:rsid w:val="00765C2E"/>
    <w:rsid w:val="00781E17"/>
    <w:rsid w:val="007F1AC0"/>
    <w:rsid w:val="00802667"/>
    <w:rsid w:val="0082459F"/>
    <w:rsid w:val="00825334"/>
    <w:rsid w:val="0084498F"/>
    <w:rsid w:val="00863DA0"/>
    <w:rsid w:val="0092285F"/>
    <w:rsid w:val="00941691"/>
    <w:rsid w:val="00947630"/>
    <w:rsid w:val="009E2372"/>
    <w:rsid w:val="009F6784"/>
    <w:rsid w:val="00A03971"/>
    <w:rsid w:val="00A07E83"/>
    <w:rsid w:val="00A1395A"/>
    <w:rsid w:val="00A55C70"/>
    <w:rsid w:val="00A578E9"/>
    <w:rsid w:val="00A81F4D"/>
    <w:rsid w:val="00A9487F"/>
    <w:rsid w:val="00AB0E63"/>
    <w:rsid w:val="00AC20C9"/>
    <w:rsid w:val="00AE426F"/>
    <w:rsid w:val="00AF6A8A"/>
    <w:rsid w:val="00AF7C77"/>
    <w:rsid w:val="00B05395"/>
    <w:rsid w:val="00B12EFE"/>
    <w:rsid w:val="00B618A1"/>
    <w:rsid w:val="00B62CDB"/>
    <w:rsid w:val="00B72754"/>
    <w:rsid w:val="00B8373D"/>
    <w:rsid w:val="00BA27EA"/>
    <w:rsid w:val="00BB4522"/>
    <w:rsid w:val="00C04BEE"/>
    <w:rsid w:val="00C13465"/>
    <w:rsid w:val="00C3505C"/>
    <w:rsid w:val="00C61161"/>
    <w:rsid w:val="00C7636F"/>
    <w:rsid w:val="00C76AD3"/>
    <w:rsid w:val="00C77EE4"/>
    <w:rsid w:val="00C930BF"/>
    <w:rsid w:val="00C9505C"/>
    <w:rsid w:val="00CB16D5"/>
    <w:rsid w:val="00CD3BCF"/>
    <w:rsid w:val="00CE16D6"/>
    <w:rsid w:val="00D05A0C"/>
    <w:rsid w:val="00D254F5"/>
    <w:rsid w:val="00D26B7F"/>
    <w:rsid w:val="00D93742"/>
    <w:rsid w:val="00DA224D"/>
    <w:rsid w:val="00DB36A9"/>
    <w:rsid w:val="00DC5EB3"/>
    <w:rsid w:val="00E075C7"/>
    <w:rsid w:val="00E22BC6"/>
    <w:rsid w:val="00E24993"/>
    <w:rsid w:val="00E33262"/>
    <w:rsid w:val="00E46EE0"/>
    <w:rsid w:val="00E50DAE"/>
    <w:rsid w:val="00E756A4"/>
    <w:rsid w:val="00E767D7"/>
    <w:rsid w:val="00E82B48"/>
    <w:rsid w:val="00E855CE"/>
    <w:rsid w:val="00EB07F9"/>
    <w:rsid w:val="00EC71E8"/>
    <w:rsid w:val="00ED683E"/>
    <w:rsid w:val="00EE6006"/>
    <w:rsid w:val="00F518AD"/>
    <w:rsid w:val="00F67751"/>
    <w:rsid w:val="00F90361"/>
    <w:rsid w:val="00FA43FF"/>
    <w:rsid w:val="00FA559D"/>
    <w:rsid w:val="00FA7E45"/>
    <w:rsid w:val="00FC24E2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1C7114"/>
    <w:pPr>
      <w:ind w:left="720"/>
      <w:contextualSpacing/>
    </w:pPr>
  </w:style>
  <w:style w:type="paragraph" w:customStyle="1" w:styleId="ConsPlusNormal">
    <w:name w:val="ConsPlusNormal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character" w:customStyle="1" w:styleId="ab">
    <w:name w:val="Верхний колонтитул Знак"/>
    <w:link w:val="ac"/>
    <w:uiPriority w:val="99"/>
    <w:rsid w:val="00D05A0C"/>
    <w:rPr>
      <w:sz w:val="24"/>
      <w:szCs w:val="24"/>
    </w:rPr>
  </w:style>
  <w:style w:type="paragraph" w:styleId="ac">
    <w:name w:val="header"/>
    <w:basedOn w:val="a"/>
    <w:link w:val="ab"/>
    <w:uiPriority w:val="99"/>
    <w:rsid w:val="00D05A0C"/>
    <w:pPr>
      <w:widowControl/>
      <w:tabs>
        <w:tab w:val="center" w:pos="4677"/>
        <w:tab w:val="right" w:pos="9355"/>
      </w:tabs>
    </w:pPr>
    <w:rPr>
      <w:color w:val="auto"/>
    </w:rPr>
  </w:style>
  <w:style w:type="character" w:customStyle="1" w:styleId="11">
    <w:name w:val="Верхний колонтитул Знак1"/>
    <w:basedOn w:val="a0"/>
    <w:semiHidden/>
    <w:rsid w:val="00D05A0C"/>
    <w:rPr>
      <w:color w:val="000000"/>
      <w:sz w:val="24"/>
      <w:szCs w:val="24"/>
    </w:rPr>
  </w:style>
  <w:style w:type="paragraph" w:styleId="ad">
    <w:name w:val="footer"/>
    <w:basedOn w:val="a"/>
    <w:link w:val="ae"/>
    <w:unhideWhenUsed/>
    <w:rsid w:val="00A81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1F4D"/>
    <w:rPr>
      <w:color w:val="000000"/>
      <w:sz w:val="24"/>
      <w:szCs w:val="24"/>
    </w:rPr>
  </w:style>
  <w:style w:type="table" w:styleId="af">
    <w:name w:val="Table Grid"/>
    <w:basedOn w:val="a1"/>
    <w:uiPriority w:val="59"/>
    <w:rsid w:val="00825334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1C7114"/>
    <w:pPr>
      <w:ind w:left="720"/>
      <w:contextualSpacing/>
    </w:pPr>
  </w:style>
  <w:style w:type="paragraph" w:customStyle="1" w:styleId="ConsPlusNormal">
    <w:name w:val="ConsPlusNormal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character" w:customStyle="1" w:styleId="ab">
    <w:name w:val="Верхний колонтитул Знак"/>
    <w:link w:val="ac"/>
    <w:uiPriority w:val="99"/>
    <w:rsid w:val="00D05A0C"/>
    <w:rPr>
      <w:sz w:val="24"/>
      <w:szCs w:val="24"/>
    </w:rPr>
  </w:style>
  <w:style w:type="paragraph" w:styleId="ac">
    <w:name w:val="header"/>
    <w:basedOn w:val="a"/>
    <w:link w:val="ab"/>
    <w:uiPriority w:val="99"/>
    <w:rsid w:val="00D05A0C"/>
    <w:pPr>
      <w:widowControl/>
      <w:tabs>
        <w:tab w:val="center" w:pos="4677"/>
        <w:tab w:val="right" w:pos="9355"/>
      </w:tabs>
    </w:pPr>
    <w:rPr>
      <w:color w:val="auto"/>
    </w:rPr>
  </w:style>
  <w:style w:type="character" w:customStyle="1" w:styleId="11">
    <w:name w:val="Верхний колонтитул Знак1"/>
    <w:basedOn w:val="a0"/>
    <w:semiHidden/>
    <w:rsid w:val="00D05A0C"/>
    <w:rPr>
      <w:color w:val="000000"/>
      <w:sz w:val="24"/>
      <w:szCs w:val="24"/>
    </w:rPr>
  </w:style>
  <w:style w:type="paragraph" w:styleId="ad">
    <w:name w:val="footer"/>
    <w:basedOn w:val="a"/>
    <w:link w:val="ae"/>
    <w:unhideWhenUsed/>
    <w:rsid w:val="00A81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1F4D"/>
    <w:rPr>
      <w:color w:val="000000"/>
      <w:sz w:val="24"/>
      <w:szCs w:val="24"/>
    </w:rPr>
  </w:style>
  <w:style w:type="table" w:styleId="af">
    <w:name w:val="Table Grid"/>
    <w:basedOn w:val="a1"/>
    <w:uiPriority w:val="59"/>
    <w:rsid w:val="00825334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B9068A7E1E5B28DF5F360FA7694A59CBC51BF9C65FEAEF19AE9B995AH3V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B9068A7E1E5B28DF5F360FA7694A59CBCB1AFAC25DEAEF19AE9B995AH3V8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CC1D-5A70-479E-A1A2-DC34A466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dgp_071</dc:creator>
  <cp:lastModifiedBy>dpx</cp:lastModifiedBy>
  <cp:revision>10</cp:revision>
  <cp:lastPrinted>2022-05-20T08:18:00Z</cp:lastPrinted>
  <dcterms:created xsi:type="dcterms:W3CDTF">2022-05-11T08:28:00Z</dcterms:created>
  <dcterms:modified xsi:type="dcterms:W3CDTF">2022-06-01T13:19:00Z</dcterms:modified>
</cp:coreProperties>
</file>