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Приложение </w:t>
      </w:r>
    </w:p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Успенского района</w:t>
      </w:r>
    </w:p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8902C2">
        <w:rPr>
          <w:rFonts w:ascii="Times New Roman" w:hAnsi="Times New Roman" w:cs="Times New Roman"/>
          <w:sz w:val="28"/>
          <w:szCs w:val="28"/>
        </w:rPr>
        <w:t xml:space="preserve">2 </w:t>
      </w:r>
      <w:r w:rsidR="00142B10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8902C2">
        <w:rPr>
          <w:rFonts w:ascii="Times New Roman" w:hAnsi="Times New Roman" w:cs="Times New Roman"/>
          <w:sz w:val="28"/>
          <w:szCs w:val="28"/>
        </w:rPr>
        <w:t>66</w:t>
      </w:r>
    </w:p>
    <w:p w:rsidR="00A865AA" w:rsidRDefault="00A865AA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5AA" w:rsidRDefault="00A865AA" w:rsidP="00A8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5AA" w:rsidRDefault="00A865AA" w:rsidP="00A865A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Перечень мероприятий Программы</w:t>
      </w:r>
    </w:p>
    <w:p w:rsidR="00A865AA" w:rsidRDefault="00A865AA" w:rsidP="00A865AA">
      <w:pPr>
        <w:pStyle w:val="ConsPlusNormal"/>
        <w:widowControl w:val="0"/>
        <w:ind w:left="36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4950" w:type="pct"/>
        <w:tblLook w:val="01E0"/>
      </w:tblPr>
      <w:tblGrid>
        <w:gridCol w:w="999"/>
        <w:gridCol w:w="6452"/>
        <w:gridCol w:w="2532"/>
        <w:gridCol w:w="4655"/>
      </w:tblGrid>
      <w:tr w:rsidR="00A865AA" w:rsidTr="00A865AA">
        <w:trPr>
          <w:trHeight w:val="21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№</w:t>
            </w:r>
          </w:p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Объем финансирования из местного бюджета тыс. руб. 202</w:t>
            </w:r>
            <w:r w:rsidR="00142B10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г.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Муниципальный</w:t>
            </w:r>
          </w:p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заказчик мероприятия, получатель субсидий, ответственный за выполнение мероприятия, исполнитель</w:t>
            </w:r>
          </w:p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Развитие  субъектов малого и среднего предпринимательства, осуществляющих инновационную деятельность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Проведение мероприятий, направленных на организацию взаимодействия и сотрудничества субъектов малого и среднего предпринимательства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сельского поселения Успенского района</w:t>
            </w:r>
          </w:p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65AA" w:rsidTr="00A865AA">
        <w:trPr>
          <w:trHeight w:val="656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shd w:val="clear" w:color="auto" w:fill="FFFFFF"/>
              <w:spacing w:before="240" w:after="240" w:line="288" w:lineRule="atLeast"/>
              <w:ind w:left="64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373737"/>
                <w:sz w:val="28"/>
                <w:szCs w:val="28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      </w:r>
            <w:proofErr w:type="gramEnd"/>
            <w:r>
              <w:rPr>
                <w:rFonts w:ascii="Times New Roman" w:eastAsia="Calibri" w:hAnsi="Times New Roman" w:cs="Times New Roman"/>
                <w:color w:val="373737"/>
                <w:sz w:val="28"/>
                <w:szCs w:val="28"/>
              </w:rPr>
              <w:t>, безвозмездной основе или на льготных условиях. Указанное имущество должно использоваться по целевому назначению.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сельского поселения Успенского района</w:t>
            </w:r>
          </w:p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865AA" w:rsidTr="00A865AA">
        <w:trPr>
          <w:trHeight w:val="172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8902C2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мест  для размещения нестационарных и мобильных торговых объектов без проведения торгов (конкурсов, аукционов) на льготных условиях и (или) на безвозмездной основе, производителям товаров (сельскохозяйственных и продовольственных товаров, в </w:t>
            </w:r>
            <w:r w:rsidR="0018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 фермерской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текстиля, одежды, обуви и прочих) и организациям потребительской кооперации, которые являются субъектами малого и среднего предпринимательства</w:t>
            </w:r>
          </w:p>
          <w:p w:rsidR="00A865AA" w:rsidRDefault="00A865AA" w:rsidP="008902C2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65AA" w:rsidRDefault="00A865AA" w:rsidP="008902C2">
            <w:pPr>
              <w:spacing w:beforeLines="20"/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сельского поселения Успенского района</w:t>
            </w:r>
          </w:p>
          <w:p w:rsidR="00A865AA" w:rsidRDefault="00A865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Развитие инфраструктуры поддержки малого и среднего предпринимательства</w:t>
            </w:r>
          </w:p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A865AA" w:rsidTr="00A865AA">
        <w:trPr>
          <w:trHeight w:val="9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pStyle w:val="4"/>
              <w:spacing w:line="276" w:lineRule="auto"/>
              <w:jc w:val="both"/>
              <w:rPr>
                <w:b w:val="0"/>
                <w:snapToGrid w:val="0"/>
                <w:sz w:val="28"/>
                <w:szCs w:val="28"/>
              </w:rPr>
            </w:pPr>
            <w:r>
              <w:rPr>
                <w:b w:val="0"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107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Создание и развитие инфраструктуры поддержки и развития субъектов малого и среднего предпринимательства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pStyle w:val="2"/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A865AA" w:rsidTr="00A865AA">
        <w:trPr>
          <w:trHeight w:val="5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3.1.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pStyle w:val="2"/>
              <w:spacing w:line="276" w:lineRule="auto"/>
              <w:jc w:val="center"/>
              <w:rPr>
                <w:b w:val="0"/>
                <w:snapToGrid w:val="0"/>
                <w:sz w:val="28"/>
                <w:szCs w:val="28"/>
              </w:rPr>
            </w:pPr>
            <w:r>
              <w:rPr>
                <w:b w:val="0"/>
                <w:snapToGrid w:val="0"/>
                <w:sz w:val="28"/>
                <w:szCs w:val="28"/>
              </w:rPr>
              <w:t>Создание положительного имиджа малого и среднего предпринимательства</w:t>
            </w:r>
          </w:p>
        </w:tc>
      </w:tr>
      <w:tr w:rsidR="00A865AA" w:rsidTr="00A865AA">
        <w:trPr>
          <w:trHeight w:val="176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Изготовление и распространение информационных, нормативных, методических, справочных материалов  по вопросам развития малого и среднего предпринимательства</w:t>
            </w:r>
            <w:r w:rsidR="00142B1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(приобретение бумаги)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142B10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865AA" w:rsidTr="00A865A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8902C2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8902C2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8902C2">
            <w:pPr>
              <w:spacing w:beforeLines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8902C2">
            <w:pPr>
              <w:spacing w:beforeLines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3.1.2.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Организация и проведение конкурса «Лучшие предприниматели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3.2.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Информационная, правовая, консультационная поддержка для малого и среднего предпринимательства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3.2.1.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Организация и проведение конференций, семинаров и «круглых столов», советов  по вопросам малого и среднего предпринимательства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3.2.2.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Организация оказания  правовой помощи субъектам малого и среднего предпринимательства при осуществлении на их территории проверочных мероприятий контролирующими (надзорными) органами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3.2.3.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Осуществление информационно-методической поддержки субъектов малого и среднего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>предпринимательства на информационных ресурсах органов местного самоуправления</w:t>
            </w:r>
          </w:p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Научно-аналитическое обеспечение деятельности субъектов малого и среднего предпринимательства</w:t>
            </w:r>
          </w:p>
          <w:p w:rsidR="00A865AA" w:rsidRDefault="00A865AA" w:rsidP="008902C2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3.3.1.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3.3.2.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8902C2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Анализ и прогнозирование экономического развития субъектов малого и среднего предпринимательства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</w:tbl>
    <w:p w:rsidR="00A865AA" w:rsidRDefault="00A865AA" w:rsidP="00A865AA">
      <w:pPr>
        <w:rPr>
          <w:rFonts w:ascii="Times New Roman" w:hAnsi="Times New Roman" w:cs="Times New Roman"/>
          <w:sz w:val="28"/>
          <w:szCs w:val="28"/>
        </w:rPr>
      </w:pPr>
    </w:p>
    <w:p w:rsidR="00A865AA" w:rsidRDefault="00A865AA" w:rsidP="00A865AA">
      <w:pPr>
        <w:rPr>
          <w:rFonts w:ascii="Times New Roman" w:eastAsia="Calibri" w:hAnsi="Times New Roman" w:cs="Times New Roman"/>
          <w:sz w:val="28"/>
          <w:szCs w:val="28"/>
        </w:rPr>
      </w:pPr>
    </w:p>
    <w:p w:rsidR="00A865AA" w:rsidRDefault="00142B10" w:rsidP="00A865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</w:t>
      </w:r>
      <w:r w:rsidR="00A865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6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65AA">
        <w:rPr>
          <w:rFonts w:ascii="Times New Roman" w:eastAsia="Calibri" w:hAnsi="Times New Roman" w:cs="Times New Roman"/>
          <w:sz w:val="28"/>
          <w:szCs w:val="28"/>
        </w:rPr>
        <w:t>Трехсельского</w:t>
      </w:r>
      <w:proofErr w:type="spellEnd"/>
      <w:r w:rsidR="00A865AA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A865AA" w:rsidRDefault="00A865AA" w:rsidP="00A865A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поселения Успенского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42B1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2B10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142B10"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A865AA" w:rsidRDefault="00A865AA" w:rsidP="00A8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57" w:rsidRDefault="00220C57"/>
    <w:sectPr w:rsidR="00220C57" w:rsidSect="00A865A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65AA"/>
    <w:rsid w:val="00142B10"/>
    <w:rsid w:val="00180879"/>
    <w:rsid w:val="00220C57"/>
    <w:rsid w:val="005D1D32"/>
    <w:rsid w:val="006D643C"/>
    <w:rsid w:val="008902C2"/>
    <w:rsid w:val="00A76DCE"/>
    <w:rsid w:val="00A865AA"/>
    <w:rsid w:val="00AA02CE"/>
    <w:rsid w:val="00B912E5"/>
    <w:rsid w:val="00E41C64"/>
    <w:rsid w:val="00F6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AA"/>
  </w:style>
  <w:style w:type="paragraph" w:styleId="2">
    <w:name w:val="heading 2"/>
    <w:basedOn w:val="a"/>
    <w:link w:val="20"/>
    <w:uiPriority w:val="9"/>
    <w:unhideWhenUsed/>
    <w:qFormat/>
    <w:rsid w:val="00A86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A865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6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6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3912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trh</cp:lastModifiedBy>
  <cp:revision>7</cp:revision>
  <cp:lastPrinted>2020-10-30T09:35:00Z</cp:lastPrinted>
  <dcterms:created xsi:type="dcterms:W3CDTF">2020-10-05T09:37:00Z</dcterms:created>
  <dcterms:modified xsi:type="dcterms:W3CDTF">2020-10-30T09:36:00Z</dcterms:modified>
</cp:coreProperties>
</file>