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5" w:rsidRPr="000A3876" w:rsidRDefault="008B3675" w:rsidP="008B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76">
        <w:rPr>
          <w:rFonts w:ascii="Times New Roman" w:hAnsi="Times New Roman" w:cs="Times New Roman"/>
          <w:b/>
          <w:sz w:val="24"/>
          <w:szCs w:val="24"/>
        </w:rPr>
        <w:t>«Фермер»</w:t>
      </w:r>
    </w:p>
    <w:p w:rsidR="00975BDB" w:rsidRDefault="003076EB" w:rsidP="009A1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876">
        <w:rPr>
          <w:rFonts w:ascii="Times New Roman" w:hAnsi="Times New Roman" w:cs="Times New Roman"/>
          <w:sz w:val="24"/>
          <w:szCs w:val="24"/>
        </w:rPr>
        <w:t>Фермеры и главы крестьянских фермерских хозяйств могут получить льготные займы на развитие своего бизнеса.</w:t>
      </w:r>
      <w:r w:rsidR="00975BDB">
        <w:rPr>
          <w:rFonts w:ascii="Times New Roman" w:hAnsi="Times New Roman" w:cs="Times New Roman"/>
          <w:sz w:val="24"/>
          <w:szCs w:val="24"/>
        </w:rPr>
        <w:t xml:space="preserve"> </w:t>
      </w:r>
      <w:r w:rsidRPr="000A3876">
        <w:rPr>
          <w:rFonts w:ascii="Times New Roman" w:hAnsi="Times New Roman" w:cs="Times New Roman"/>
          <w:sz w:val="24"/>
          <w:szCs w:val="24"/>
        </w:rPr>
        <w:t xml:space="preserve">Для поддержки аграриев краевой Фонд микрофинансирования разработал специальную программу «Фермер». </w:t>
      </w:r>
    </w:p>
    <w:p w:rsidR="009A1904" w:rsidRDefault="009A1904" w:rsidP="009A1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BDB" w:rsidRPr="000A3876" w:rsidRDefault="00975BDB" w:rsidP="009A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76">
        <w:rPr>
          <w:rFonts w:ascii="Times New Roman" w:hAnsi="Times New Roman" w:cs="Times New Roman"/>
          <w:sz w:val="24"/>
          <w:szCs w:val="24"/>
        </w:rPr>
        <w:t>Займ предоставляется на срок от 3 до 24 месяцев по ставке 4,25% годовых, а для победителей краевого конкурса в области качества «Сделано на Кубани» — 2% годовых.</w:t>
      </w:r>
      <w:r w:rsidRPr="000A3876">
        <w:rPr>
          <w:rFonts w:ascii="Times New Roman" w:hAnsi="Times New Roman" w:cs="Times New Roman"/>
          <w:sz w:val="24"/>
          <w:szCs w:val="24"/>
        </w:rPr>
        <w:br/>
        <w:t xml:space="preserve">Сумма </w:t>
      </w:r>
      <w:proofErr w:type="spellStart"/>
      <w:r w:rsidRPr="000A3876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0A3876">
        <w:rPr>
          <w:rFonts w:ascii="Times New Roman" w:hAnsi="Times New Roman" w:cs="Times New Roman"/>
          <w:sz w:val="24"/>
          <w:szCs w:val="24"/>
        </w:rPr>
        <w:t xml:space="preserve"> составляет от 100 тыс. рублей до 5 млн. рублей.</w:t>
      </w:r>
      <w:r w:rsidRPr="000A3876">
        <w:rPr>
          <w:rFonts w:ascii="Times New Roman" w:hAnsi="Times New Roman" w:cs="Times New Roman"/>
          <w:sz w:val="24"/>
          <w:szCs w:val="24"/>
        </w:rPr>
        <w:br/>
        <w:t>Льготное погашение основного долга — до 9 месяцев.</w:t>
      </w:r>
      <w:r w:rsidRPr="000A3876">
        <w:rPr>
          <w:rFonts w:ascii="Times New Roman" w:hAnsi="Times New Roman" w:cs="Times New Roman"/>
          <w:sz w:val="24"/>
          <w:szCs w:val="24"/>
        </w:rPr>
        <w:br/>
        <w:t>Предоставляется под залог имущества Заемщика и/или третьего лица, и поручительство физического и/или юридического лица.</w:t>
      </w:r>
    </w:p>
    <w:p w:rsidR="00975BDB" w:rsidRDefault="00975BDB" w:rsidP="009A19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3876">
        <w:rPr>
          <w:rFonts w:ascii="Times New Roman" w:hAnsi="Times New Roman" w:cs="Times New Roman"/>
          <w:sz w:val="24"/>
          <w:szCs w:val="24"/>
        </w:rPr>
        <w:br/>
        <w:t xml:space="preserve">Деньги можно направить на покупку производственного, технологического, торгового и офисного оборудования, автобусов, грузовых и специализированных транспортных средств, сельхозтехники, летательных аппаратов, нежилых помещений, зданий, земель сельскохозяйственного назначения, а также проведение </w:t>
      </w:r>
      <w:r>
        <w:rPr>
          <w:rFonts w:ascii="Times New Roman" w:hAnsi="Times New Roman" w:cs="Times New Roman"/>
          <w:sz w:val="24"/>
          <w:szCs w:val="24"/>
        </w:rPr>
        <w:t>строительных и ремонтных работ.</w:t>
      </w:r>
    </w:p>
    <w:p w:rsidR="009A1904" w:rsidRDefault="009A1904" w:rsidP="009A1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904" w:rsidRPr="000A3876" w:rsidRDefault="003076EB" w:rsidP="009A1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876">
        <w:rPr>
          <w:rFonts w:ascii="Times New Roman" w:hAnsi="Times New Roman" w:cs="Times New Roman"/>
          <w:sz w:val="24"/>
          <w:szCs w:val="24"/>
        </w:rPr>
        <w:t>Неоднократно такую финансовую помощь получали</w:t>
      </w:r>
      <w:r w:rsidR="00E07778" w:rsidRPr="000A3876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E07778" w:rsidRPr="000A3876">
        <w:rPr>
          <w:rFonts w:ascii="Times New Roman" w:hAnsi="Times New Roman" w:cs="Times New Roman"/>
          <w:sz w:val="24"/>
          <w:szCs w:val="24"/>
        </w:rPr>
        <w:t>крестьянско-фермерских</w:t>
      </w:r>
      <w:proofErr w:type="gramEnd"/>
      <w:r w:rsidRPr="000A3876">
        <w:rPr>
          <w:rFonts w:ascii="Times New Roman" w:hAnsi="Times New Roman" w:cs="Times New Roman"/>
          <w:sz w:val="24"/>
          <w:szCs w:val="24"/>
        </w:rPr>
        <w:t xml:space="preserve"> хозяйства Успенского района.</w:t>
      </w:r>
    </w:p>
    <w:p w:rsidR="009A3515" w:rsidRPr="000A3876" w:rsidRDefault="003076EB" w:rsidP="009A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76">
        <w:rPr>
          <w:rFonts w:ascii="Times New Roman" w:hAnsi="Times New Roman" w:cs="Times New Roman"/>
          <w:sz w:val="24"/>
          <w:szCs w:val="24"/>
        </w:rPr>
        <w:t xml:space="preserve">Так за период 2019-2020 гг. фермерами района получено 8 займов на сумму более  23 миллионов рублей. Полученные средства были направлены на строительство теплиц, приобретение сельскохозяйственной техники, на пополнение оборотных средств, в том числе </w:t>
      </w:r>
      <w:r w:rsidR="008B3675" w:rsidRPr="000A3876">
        <w:rPr>
          <w:rFonts w:ascii="Times New Roman" w:hAnsi="Times New Roman" w:cs="Times New Roman"/>
          <w:sz w:val="24"/>
          <w:szCs w:val="24"/>
        </w:rPr>
        <w:t xml:space="preserve">на </w:t>
      </w:r>
      <w:r w:rsidRPr="000A3876">
        <w:rPr>
          <w:rFonts w:ascii="Times New Roman" w:hAnsi="Times New Roman" w:cs="Times New Roman"/>
          <w:sz w:val="24"/>
          <w:szCs w:val="24"/>
        </w:rPr>
        <w:t>приобретение удобрений</w:t>
      </w:r>
      <w:r w:rsidR="008B3675" w:rsidRPr="000A3876">
        <w:rPr>
          <w:rFonts w:ascii="Times New Roman" w:hAnsi="Times New Roman" w:cs="Times New Roman"/>
          <w:sz w:val="24"/>
          <w:szCs w:val="24"/>
        </w:rPr>
        <w:t>, семян и прочих материально-производственных запасов, используемых в деятельности.</w:t>
      </w:r>
      <w:r w:rsidRPr="000A3876">
        <w:rPr>
          <w:rFonts w:ascii="Times New Roman" w:hAnsi="Times New Roman" w:cs="Times New Roman"/>
          <w:sz w:val="24"/>
          <w:szCs w:val="24"/>
        </w:rPr>
        <w:t xml:space="preserve"> </w:t>
      </w:r>
      <w:r w:rsidRPr="000A3876">
        <w:rPr>
          <w:rFonts w:ascii="Times New Roman" w:hAnsi="Times New Roman" w:cs="Times New Roman"/>
          <w:sz w:val="24"/>
          <w:szCs w:val="24"/>
        </w:rPr>
        <w:br/>
      </w:r>
      <w:r w:rsidRPr="000A3876">
        <w:rPr>
          <w:rFonts w:ascii="Times New Roman" w:hAnsi="Times New Roman" w:cs="Times New Roman"/>
          <w:sz w:val="24"/>
          <w:szCs w:val="24"/>
        </w:rPr>
        <w:br/>
      </w:r>
      <w:r w:rsidR="009A3515">
        <w:rPr>
          <w:rFonts w:ascii="Times New Roman" w:hAnsi="Times New Roman" w:cs="Times New Roman"/>
          <w:sz w:val="24"/>
          <w:szCs w:val="24"/>
        </w:rPr>
        <w:t>Подробную информацию о займе можно получить в муниципальном</w:t>
      </w:r>
      <w:r w:rsidR="009A3515" w:rsidRPr="000A3876">
        <w:rPr>
          <w:rFonts w:ascii="Times New Roman" w:hAnsi="Times New Roman" w:cs="Times New Roman"/>
          <w:sz w:val="24"/>
          <w:szCs w:val="24"/>
        </w:rPr>
        <w:t xml:space="preserve"> цент</w:t>
      </w:r>
      <w:r w:rsidR="009A3515">
        <w:rPr>
          <w:rFonts w:ascii="Times New Roman" w:hAnsi="Times New Roman" w:cs="Times New Roman"/>
          <w:sz w:val="24"/>
          <w:szCs w:val="24"/>
        </w:rPr>
        <w:t>е</w:t>
      </w:r>
      <w:r w:rsidR="009A3515" w:rsidRPr="000A3876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 Успенского района</w:t>
      </w:r>
      <w:r w:rsidR="009A3515">
        <w:rPr>
          <w:rFonts w:ascii="Times New Roman" w:hAnsi="Times New Roman" w:cs="Times New Roman"/>
          <w:sz w:val="24"/>
          <w:szCs w:val="24"/>
        </w:rPr>
        <w:t xml:space="preserve"> (офис 6) по телефону: +7 (928) 237-30-03, в администрации муниципального образования Успенский район (кабинет 209)  по телефону: +7 (86140) 5-58-30, либо </w:t>
      </w:r>
      <w:r w:rsidR="009A3515" w:rsidRPr="000A387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A3515">
        <w:rPr>
          <w:rFonts w:ascii="Times New Roman" w:hAnsi="Times New Roman" w:cs="Times New Roman"/>
          <w:sz w:val="24"/>
          <w:szCs w:val="24"/>
        </w:rPr>
        <w:t xml:space="preserve">Фонда </w:t>
      </w:r>
      <w:hyperlink r:id="rId4" w:history="1">
        <w:r w:rsidR="009A3515" w:rsidRPr="000A3876">
          <w:rPr>
            <w:rStyle w:val="a3"/>
            <w:rFonts w:ascii="Times New Roman" w:hAnsi="Times New Roman" w:cs="Times New Roman"/>
            <w:sz w:val="24"/>
            <w:szCs w:val="24"/>
          </w:rPr>
          <w:t>https://fmkk.ru/</w:t>
        </w:r>
      </w:hyperlink>
      <w:r w:rsidR="009A3515">
        <w:rPr>
          <w:rFonts w:ascii="Times New Roman" w:hAnsi="Times New Roman" w:cs="Times New Roman"/>
          <w:sz w:val="24"/>
          <w:szCs w:val="24"/>
        </w:rPr>
        <w:t>.</w:t>
      </w:r>
    </w:p>
    <w:p w:rsidR="009A3515" w:rsidRDefault="009A3515" w:rsidP="009A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15" w:rsidRDefault="009A3515" w:rsidP="0097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BC" w:rsidRPr="000A3876" w:rsidRDefault="003B4BBC" w:rsidP="0097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BBC" w:rsidRPr="000A3876" w:rsidSect="003B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6EB"/>
    <w:rsid w:val="000A3876"/>
    <w:rsid w:val="003076EB"/>
    <w:rsid w:val="003B4BBC"/>
    <w:rsid w:val="007B6DD0"/>
    <w:rsid w:val="008B3675"/>
    <w:rsid w:val="00975BDB"/>
    <w:rsid w:val="009A1904"/>
    <w:rsid w:val="009A3515"/>
    <w:rsid w:val="00E0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4</cp:revision>
  <cp:lastPrinted>2021-03-04T12:06:00Z</cp:lastPrinted>
  <dcterms:created xsi:type="dcterms:W3CDTF">2021-03-04T11:09:00Z</dcterms:created>
  <dcterms:modified xsi:type="dcterms:W3CDTF">2021-03-04T12:10:00Z</dcterms:modified>
</cp:coreProperties>
</file>